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ED782" w14:textId="39C91C8B" w:rsidR="008A4012" w:rsidRPr="00D51364" w:rsidRDefault="00D51364" w:rsidP="00D51364">
      <w:pPr>
        <w:spacing w:after="0" w:line="0" w:lineRule="atLeast"/>
        <w:jc w:val="center"/>
        <w:rPr>
          <w:rFonts w:ascii="標楷體" w:eastAsia="標楷體" w:hAnsi="標楷體"/>
          <w:b/>
          <w:bCs/>
          <w:sz w:val="26"/>
          <w:szCs w:val="26"/>
        </w:rPr>
      </w:pPr>
      <w:r w:rsidRPr="00D51364">
        <w:rPr>
          <w:rFonts w:ascii="標楷體" w:eastAsia="標楷體" w:hAnsi="標楷體" w:hint="eastAsia"/>
          <w:b/>
          <w:bCs/>
          <w:sz w:val="26"/>
          <w:szCs w:val="26"/>
        </w:rPr>
        <w:t>融資協會接待珠海市發展改革局調研考察團</w:t>
      </w:r>
    </w:p>
    <w:p w14:paraId="5AC98DD5" w14:textId="02B68197" w:rsidR="00987C77" w:rsidRPr="00D51364" w:rsidRDefault="00D51364" w:rsidP="00D51364">
      <w:pPr>
        <w:spacing w:after="0" w:line="0" w:lineRule="atLeast"/>
        <w:jc w:val="center"/>
        <w:rPr>
          <w:rFonts w:ascii="標楷體" w:eastAsia="標楷體" w:hAnsi="標楷體"/>
          <w:b/>
          <w:bCs/>
          <w:sz w:val="26"/>
          <w:szCs w:val="26"/>
        </w:rPr>
      </w:pPr>
      <w:r w:rsidRPr="00D51364">
        <w:rPr>
          <w:rFonts w:ascii="標楷體" w:eastAsia="標楷體" w:hAnsi="標楷體" w:hint="eastAsia"/>
          <w:b/>
          <w:bCs/>
          <w:sz w:val="26"/>
          <w:szCs w:val="26"/>
        </w:rPr>
        <w:t>商議共建</w:t>
      </w:r>
      <w:proofErr w:type="gramStart"/>
      <w:r w:rsidRPr="00D51364">
        <w:rPr>
          <w:rFonts w:ascii="標楷體" w:eastAsia="標楷體" w:hAnsi="標楷體" w:hint="eastAsia"/>
          <w:b/>
          <w:bCs/>
          <w:sz w:val="26"/>
          <w:szCs w:val="26"/>
        </w:rPr>
        <w:t>港珠澳跨</w:t>
      </w:r>
      <w:proofErr w:type="gramEnd"/>
      <w:r w:rsidRPr="00D51364">
        <w:rPr>
          <w:rFonts w:ascii="標楷體" w:eastAsia="標楷體" w:hAnsi="標楷體" w:hint="eastAsia"/>
          <w:b/>
          <w:bCs/>
          <w:sz w:val="26"/>
          <w:szCs w:val="26"/>
        </w:rPr>
        <w:t>境信用體系</w:t>
      </w:r>
    </w:p>
    <w:p w14:paraId="5EA296DE" w14:textId="77777777" w:rsidR="00987C77" w:rsidRPr="00D51364" w:rsidRDefault="00987C77" w:rsidP="00987C77">
      <w:pPr>
        <w:spacing w:after="0" w:line="0" w:lineRule="atLeast"/>
        <w:rPr>
          <w:rFonts w:ascii="標楷體" w:eastAsia="標楷體" w:hAnsi="標楷體"/>
          <w:sz w:val="26"/>
          <w:szCs w:val="26"/>
        </w:rPr>
      </w:pPr>
    </w:p>
    <w:p w14:paraId="15D980A4" w14:textId="02034F63" w:rsidR="00987C77" w:rsidRPr="00D51364" w:rsidRDefault="00D51364" w:rsidP="00987C77">
      <w:pPr>
        <w:spacing w:after="0" w:line="0" w:lineRule="atLeast"/>
        <w:rPr>
          <w:rFonts w:ascii="標楷體" w:eastAsia="標楷體" w:hAnsi="標楷體"/>
          <w:sz w:val="26"/>
          <w:szCs w:val="26"/>
        </w:rPr>
      </w:pPr>
      <w:r w:rsidRPr="00D51364">
        <w:rPr>
          <w:rFonts w:ascii="標楷體" w:eastAsia="標楷體" w:hAnsi="標楷體" w:hint="eastAsia"/>
          <w:sz w:val="26"/>
          <w:szCs w:val="26"/>
        </w:rPr>
        <w:t>各位業界朋友，</w:t>
      </w:r>
    </w:p>
    <w:p w14:paraId="791EC9A3" w14:textId="77777777" w:rsidR="00987C77" w:rsidRPr="00D51364" w:rsidRDefault="00987C77" w:rsidP="00987C77">
      <w:pPr>
        <w:spacing w:after="0" w:line="0" w:lineRule="atLeast"/>
        <w:rPr>
          <w:rFonts w:ascii="標楷體" w:eastAsia="標楷體" w:hAnsi="標楷體"/>
          <w:sz w:val="26"/>
          <w:szCs w:val="26"/>
        </w:rPr>
      </w:pPr>
    </w:p>
    <w:p w14:paraId="4FA54DEE" w14:textId="5F0596B2" w:rsidR="00987C77" w:rsidRPr="00D51364" w:rsidRDefault="00D51364" w:rsidP="00987C77">
      <w:pPr>
        <w:spacing w:after="0" w:line="0" w:lineRule="atLeast"/>
        <w:rPr>
          <w:rFonts w:ascii="標楷體" w:eastAsia="標楷體" w:hAnsi="標楷體"/>
          <w:sz w:val="26"/>
          <w:szCs w:val="26"/>
        </w:rPr>
      </w:pPr>
      <w:r w:rsidRPr="00D51364">
        <w:rPr>
          <w:rFonts w:ascii="標楷體" w:eastAsia="標楷體" w:hAnsi="標楷體" w:hint="eastAsia"/>
          <w:sz w:val="26"/>
          <w:szCs w:val="26"/>
        </w:rPr>
        <w:t>長期以來，欠債人藏匿內地，惡意躲債、轉移資產至內地</w:t>
      </w:r>
      <w:proofErr w:type="gramStart"/>
      <w:r w:rsidRPr="00D51364">
        <w:rPr>
          <w:rFonts w:ascii="標楷體" w:eastAsia="標楷體" w:hAnsi="標楷體" w:hint="eastAsia"/>
          <w:sz w:val="26"/>
          <w:szCs w:val="26"/>
        </w:rPr>
        <w:t>等均為行業</w:t>
      </w:r>
      <w:proofErr w:type="gramEnd"/>
      <w:r w:rsidRPr="00D51364">
        <w:rPr>
          <w:rFonts w:ascii="標楷體" w:eastAsia="標楷體" w:hAnsi="標楷體" w:hint="eastAsia"/>
          <w:sz w:val="26"/>
          <w:szCs w:val="26"/>
        </w:rPr>
        <w:t>痛點，經營者蒙受不菲損失。融資行業從業員協會以服務同業、拓展業界空間為己任，一直致力與內地同行及政府部門合作，以求幫助同業解決上述問題。在</w:t>
      </w:r>
      <w:r w:rsidRPr="00D51364">
        <w:rPr>
          <w:rFonts w:ascii="標楷體" w:eastAsia="標楷體" w:hAnsi="標楷體"/>
          <w:sz w:val="26"/>
          <w:szCs w:val="26"/>
        </w:rPr>
        <w:t>2024</w:t>
      </w:r>
      <w:r w:rsidRPr="00D51364">
        <w:rPr>
          <w:rFonts w:ascii="標楷體" w:eastAsia="標楷體" w:hAnsi="標楷體" w:hint="eastAsia"/>
          <w:sz w:val="26"/>
          <w:szCs w:val="26"/>
        </w:rPr>
        <w:t>年</w:t>
      </w:r>
      <w:r w:rsidRPr="00D51364">
        <w:rPr>
          <w:rFonts w:ascii="標楷體" w:eastAsia="標楷體" w:hAnsi="標楷體"/>
          <w:sz w:val="26"/>
          <w:szCs w:val="26"/>
        </w:rPr>
        <w:t>10</w:t>
      </w:r>
      <w:r w:rsidRPr="00D51364">
        <w:rPr>
          <w:rFonts w:ascii="標楷體" w:eastAsia="標楷體" w:hAnsi="標楷體" w:hint="eastAsia"/>
          <w:sz w:val="26"/>
          <w:szCs w:val="26"/>
        </w:rPr>
        <w:t>月</w:t>
      </w:r>
      <w:r w:rsidRPr="00D51364">
        <w:rPr>
          <w:rFonts w:ascii="標楷體" w:eastAsia="標楷體" w:hAnsi="標楷體"/>
          <w:sz w:val="26"/>
          <w:szCs w:val="26"/>
        </w:rPr>
        <w:t>22</w:t>
      </w:r>
      <w:r w:rsidRPr="00D51364">
        <w:rPr>
          <w:rFonts w:ascii="標楷體" w:eastAsia="標楷體" w:hAnsi="標楷體" w:hint="eastAsia"/>
          <w:sz w:val="26"/>
          <w:szCs w:val="26"/>
        </w:rPr>
        <w:t>日，本會接待了珠海市發展改革局信用建設（財政金融）</w:t>
      </w:r>
      <w:proofErr w:type="gramStart"/>
      <w:r w:rsidRPr="00D51364">
        <w:rPr>
          <w:rFonts w:ascii="標楷體" w:eastAsia="標楷體" w:hAnsi="標楷體" w:hint="eastAsia"/>
          <w:sz w:val="26"/>
          <w:szCs w:val="26"/>
        </w:rPr>
        <w:t>科赴港</w:t>
      </w:r>
      <w:proofErr w:type="gramEnd"/>
      <w:r w:rsidRPr="00D51364">
        <w:rPr>
          <w:rFonts w:ascii="標楷體" w:eastAsia="標楷體" w:hAnsi="標楷體" w:hint="eastAsia"/>
          <w:sz w:val="26"/>
          <w:szCs w:val="26"/>
        </w:rPr>
        <w:t>代表團調</w:t>
      </w:r>
      <w:proofErr w:type="gramStart"/>
      <w:r w:rsidRPr="00D51364">
        <w:rPr>
          <w:rFonts w:ascii="標楷體" w:eastAsia="標楷體" w:hAnsi="標楷體" w:hint="eastAsia"/>
          <w:sz w:val="26"/>
          <w:szCs w:val="26"/>
        </w:rPr>
        <w:t>研</w:t>
      </w:r>
      <w:proofErr w:type="gramEnd"/>
      <w:r w:rsidRPr="00D51364">
        <w:rPr>
          <w:rFonts w:ascii="標楷體" w:eastAsia="標楷體" w:hAnsi="標楷體" w:hint="eastAsia"/>
          <w:sz w:val="26"/>
          <w:szCs w:val="26"/>
        </w:rPr>
        <w:t>，並商議共建</w:t>
      </w:r>
      <w:proofErr w:type="gramStart"/>
      <w:r w:rsidRPr="00D51364">
        <w:rPr>
          <w:rFonts w:ascii="標楷體" w:eastAsia="標楷體" w:hAnsi="標楷體" w:hint="eastAsia"/>
          <w:sz w:val="26"/>
          <w:szCs w:val="26"/>
        </w:rPr>
        <w:t>港珠澳跨</w:t>
      </w:r>
      <w:proofErr w:type="gramEnd"/>
      <w:r w:rsidRPr="00D51364">
        <w:rPr>
          <w:rFonts w:ascii="標楷體" w:eastAsia="標楷體" w:hAnsi="標楷體" w:hint="eastAsia"/>
          <w:sz w:val="26"/>
          <w:szCs w:val="26"/>
        </w:rPr>
        <w:t>境信用體系。</w:t>
      </w:r>
    </w:p>
    <w:p w14:paraId="1F5EA574" w14:textId="77777777" w:rsidR="0093634B" w:rsidRPr="00D51364" w:rsidRDefault="0093634B" w:rsidP="00987C77">
      <w:pPr>
        <w:spacing w:after="0" w:line="0" w:lineRule="atLeast"/>
        <w:rPr>
          <w:rFonts w:ascii="標楷體" w:eastAsia="標楷體" w:hAnsi="標楷體"/>
          <w:sz w:val="26"/>
          <w:szCs w:val="26"/>
        </w:rPr>
      </w:pPr>
    </w:p>
    <w:p w14:paraId="556FB19E" w14:textId="3F6B1E6D" w:rsidR="00F820EA" w:rsidRPr="00D51364" w:rsidRDefault="00D51364" w:rsidP="00F820EA">
      <w:pPr>
        <w:spacing w:after="0" w:line="0" w:lineRule="atLeast"/>
        <w:rPr>
          <w:rFonts w:ascii="標楷體" w:eastAsia="標楷體" w:hAnsi="標楷體"/>
          <w:sz w:val="26"/>
          <w:szCs w:val="26"/>
        </w:rPr>
      </w:pPr>
      <w:r w:rsidRPr="00D51364">
        <w:rPr>
          <w:rFonts w:ascii="標楷體" w:eastAsia="標楷體" w:hAnsi="標楷體" w:hint="eastAsia"/>
          <w:sz w:val="26"/>
          <w:szCs w:val="26"/>
        </w:rPr>
        <w:t>在當日的調</w:t>
      </w:r>
      <w:proofErr w:type="gramStart"/>
      <w:r w:rsidRPr="00D51364">
        <w:rPr>
          <w:rFonts w:ascii="標楷體" w:eastAsia="標楷體" w:hAnsi="標楷體" w:hint="eastAsia"/>
          <w:sz w:val="26"/>
          <w:szCs w:val="26"/>
        </w:rPr>
        <w:t>研</w:t>
      </w:r>
      <w:proofErr w:type="gramEnd"/>
      <w:r w:rsidRPr="00D51364">
        <w:rPr>
          <w:rFonts w:ascii="標楷體" w:eastAsia="標楷體" w:hAnsi="標楷體" w:hint="eastAsia"/>
          <w:sz w:val="26"/>
          <w:szCs w:val="26"/>
        </w:rPr>
        <w:t>中，珠海市發展改革局領導對本會的專業精神及綜合實力、以及服務大灣區的願景深表肯定。雙方擬簽署《珠海市發展和改革局香港融資行業從業員協會戰略合作框架協定》，融資行業從業員協會將加入珠海市跨境信用協會，成為會員單位。</w:t>
      </w:r>
    </w:p>
    <w:p w14:paraId="7CB23365" w14:textId="77777777" w:rsidR="00F820EA" w:rsidRPr="00D51364" w:rsidRDefault="00F820EA" w:rsidP="00F820EA">
      <w:pPr>
        <w:spacing w:after="0" w:line="0" w:lineRule="atLeast"/>
        <w:rPr>
          <w:rFonts w:ascii="標楷體" w:eastAsia="標楷體" w:hAnsi="標楷體"/>
          <w:sz w:val="26"/>
          <w:szCs w:val="26"/>
        </w:rPr>
      </w:pPr>
    </w:p>
    <w:p w14:paraId="5854AD6B" w14:textId="3912EC64" w:rsidR="00F820EA" w:rsidRPr="00D51364" w:rsidRDefault="00A6154F" w:rsidP="00F820EA">
      <w:pPr>
        <w:spacing w:after="0" w:line="0" w:lineRule="atLeast"/>
        <w:rPr>
          <w:rFonts w:ascii="標楷體" w:eastAsia="標楷體" w:hAnsi="標楷體" w:hint="eastAsia"/>
          <w:sz w:val="26"/>
          <w:szCs w:val="26"/>
        </w:rPr>
      </w:pPr>
      <w:r w:rsidRPr="00D51364">
        <w:rPr>
          <w:rFonts w:ascii="標楷體" w:eastAsia="標楷體" w:hAnsi="標楷體" w:hint="eastAsia"/>
          <w:sz w:val="26"/>
          <w:szCs w:val="26"/>
        </w:rPr>
        <w:t>在</w:t>
      </w:r>
      <w:r w:rsidRPr="00D51364">
        <w:rPr>
          <w:rFonts w:ascii="標楷體" w:eastAsia="標楷體" w:hAnsi="標楷體"/>
          <w:sz w:val="26"/>
          <w:szCs w:val="26"/>
        </w:rPr>
        <w:t>10</w:t>
      </w:r>
      <w:r w:rsidRPr="00D51364">
        <w:rPr>
          <w:rFonts w:ascii="標楷體" w:eastAsia="標楷體" w:hAnsi="標楷體" w:hint="eastAsia"/>
          <w:sz w:val="26"/>
          <w:szCs w:val="26"/>
        </w:rPr>
        <w:t>月</w:t>
      </w:r>
      <w:r w:rsidRPr="00D51364">
        <w:rPr>
          <w:rFonts w:ascii="標楷體" w:eastAsia="標楷體" w:hAnsi="標楷體"/>
          <w:sz w:val="26"/>
          <w:szCs w:val="26"/>
        </w:rPr>
        <w:t>24</w:t>
      </w:r>
      <w:r w:rsidRPr="00D51364">
        <w:rPr>
          <w:rFonts w:ascii="標楷體" w:eastAsia="標楷體" w:hAnsi="標楷體" w:hint="eastAsia"/>
          <w:sz w:val="26"/>
          <w:szCs w:val="26"/>
        </w:rPr>
        <w:t>日，融資協會代表團一行四人，將赴珠海出席珠海市跨境信用協會第一屆第一次會員大會，並在之後的</w:t>
      </w:r>
      <w:r w:rsidRPr="00D51364">
        <w:rPr>
          <w:rFonts w:ascii="標楷體" w:eastAsia="標楷體" w:hAnsi="標楷體"/>
          <w:sz w:val="26"/>
          <w:szCs w:val="26"/>
        </w:rPr>
        <w:t>11</w:t>
      </w:r>
      <w:r w:rsidRPr="00D51364">
        <w:rPr>
          <w:rFonts w:ascii="標楷體" w:eastAsia="標楷體" w:hAnsi="標楷體" w:hint="eastAsia"/>
          <w:sz w:val="26"/>
          <w:szCs w:val="26"/>
        </w:rPr>
        <w:t>月</w:t>
      </w:r>
      <w:r w:rsidRPr="00D51364">
        <w:rPr>
          <w:rFonts w:ascii="標楷體" w:eastAsia="標楷體" w:hAnsi="標楷體"/>
          <w:sz w:val="26"/>
          <w:szCs w:val="26"/>
        </w:rPr>
        <w:t>20</w:t>
      </w:r>
      <w:r w:rsidRPr="00D51364">
        <w:rPr>
          <w:rFonts w:ascii="標楷體" w:eastAsia="標楷體" w:hAnsi="標楷體" w:hint="eastAsia"/>
          <w:sz w:val="26"/>
          <w:szCs w:val="26"/>
        </w:rPr>
        <w:t>日，赴澳門參加</w:t>
      </w:r>
      <w:r w:rsidRPr="00D51364">
        <w:rPr>
          <w:rFonts w:ascii="標楷體" w:eastAsia="標楷體" w:hAnsi="標楷體"/>
          <w:sz w:val="26"/>
          <w:szCs w:val="26"/>
        </w:rPr>
        <w:t xml:space="preserve"> </w:t>
      </w:r>
      <w:r w:rsidRPr="00A6154F">
        <w:rPr>
          <w:rFonts w:ascii="標楷體" w:eastAsia="標楷體" w:hAnsi="標楷體" w:hint="eastAsia"/>
          <w:sz w:val="26"/>
          <w:szCs w:val="26"/>
        </w:rPr>
        <w:t>“</w:t>
      </w:r>
      <w:r w:rsidRPr="00D51364">
        <w:rPr>
          <w:rFonts w:ascii="標楷體" w:eastAsia="標楷體" w:hAnsi="標楷體" w:hint="eastAsia"/>
          <w:sz w:val="26"/>
          <w:szCs w:val="26"/>
        </w:rPr>
        <w:t>信用跨境</w:t>
      </w:r>
      <w:proofErr w:type="gramStart"/>
      <w:r w:rsidRPr="00D51364">
        <w:rPr>
          <w:rFonts w:ascii="標楷體" w:eastAsia="標楷體" w:hAnsi="標楷體" w:hint="eastAsia"/>
          <w:sz w:val="26"/>
          <w:szCs w:val="26"/>
        </w:rPr>
        <w:t>—</w:t>
      </w:r>
      <w:proofErr w:type="gramEnd"/>
      <w:r w:rsidRPr="00D51364">
        <w:rPr>
          <w:rFonts w:ascii="標楷體" w:eastAsia="標楷體" w:hAnsi="標楷體" w:hint="eastAsia"/>
          <w:sz w:val="26"/>
          <w:szCs w:val="26"/>
        </w:rPr>
        <w:t>助力粵港澳大灣區創新發展</w:t>
      </w:r>
      <w:r w:rsidRPr="00D51364">
        <w:rPr>
          <w:rFonts w:ascii="標楷體" w:eastAsia="標楷體" w:hAnsi="標楷體"/>
          <w:sz w:val="26"/>
          <w:szCs w:val="26"/>
        </w:rPr>
        <w:t>”</w:t>
      </w:r>
      <w:r w:rsidRPr="00D51364">
        <w:rPr>
          <w:rFonts w:ascii="標楷體" w:eastAsia="標楷體" w:hAnsi="標楷體" w:hint="eastAsia"/>
          <w:sz w:val="26"/>
          <w:szCs w:val="26"/>
        </w:rPr>
        <w:t>珠港澳信用共建大會</w:t>
      </w:r>
      <w:proofErr w:type="gramStart"/>
      <w:r w:rsidRPr="00A6154F">
        <w:rPr>
          <w:rFonts w:ascii="標楷體" w:eastAsia="標楷體" w:hAnsi="標楷體" w:hint="eastAsia"/>
          <w:sz w:val="26"/>
          <w:szCs w:val="26"/>
        </w:rPr>
        <w:t>”</w:t>
      </w:r>
      <w:proofErr w:type="gramEnd"/>
      <w:r w:rsidRPr="00D51364">
        <w:rPr>
          <w:rFonts w:ascii="標楷體" w:eastAsia="標楷體" w:hAnsi="標楷體" w:hint="eastAsia"/>
          <w:sz w:val="26"/>
          <w:szCs w:val="26"/>
        </w:rPr>
        <w:t>，詳情請留意</w:t>
      </w:r>
      <w:r w:rsidRPr="00A6154F">
        <w:rPr>
          <w:rFonts w:ascii="標楷體" w:eastAsia="標楷體" w:hAnsi="標楷體" w:hint="eastAsia"/>
          <w:sz w:val="26"/>
          <w:szCs w:val="26"/>
        </w:rPr>
        <w:t>本會</w:t>
      </w:r>
      <w:r w:rsidRPr="00D51364">
        <w:rPr>
          <w:rFonts w:ascii="標楷體" w:eastAsia="標楷體" w:hAnsi="標楷體" w:hint="eastAsia"/>
          <w:sz w:val="26"/>
          <w:szCs w:val="26"/>
        </w:rPr>
        <w:t>稍後公佈。</w:t>
      </w:r>
    </w:p>
    <w:p w14:paraId="270CFC0B" w14:textId="77777777" w:rsidR="00F820EA" w:rsidRPr="00D51364" w:rsidRDefault="00F820EA" w:rsidP="00F820EA">
      <w:pPr>
        <w:spacing w:after="0" w:line="0" w:lineRule="atLeast"/>
        <w:rPr>
          <w:rFonts w:ascii="標楷體" w:eastAsia="標楷體" w:hAnsi="標楷體" w:hint="eastAsia"/>
          <w:sz w:val="26"/>
          <w:szCs w:val="26"/>
        </w:rPr>
      </w:pPr>
    </w:p>
    <w:p w14:paraId="0A4FAE76" w14:textId="30285A35" w:rsidR="00F820EA" w:rsidRPr="00D51364" w:rsidRDefault="00D51364" w:rsidP="00F820EA">
      <w:pPr>
        <w:spacing w:after="0" w:line="0" w:lineRule="atLeast"/>
        <w:rPr>
          <w:rFonts w:ascii="標楷體" w:eastAsia="標楷體" w:hAnsi="標楷體"/>
          <w:sz w:val="26"/>
          <w:szCs w:val="26"/>
          <w:lang w:eastAsia="zh-CN"/>
        </w:rPr>
      </w:pPr>
      <w:r w:rsidRPr="00D51364">
        <w:rPr>
          <w:rFonts w:ascii="標楷體" w:eastAsia="標楷體" w:hAnsi="標楷體" w:hint="eastAsia"/>
          <w:sz w:val="26"/>
          <w:szCs w:val="26"/>
        </w:rPr>
        <w:t>稍後，珠海市跨境信用協會（香港辦事處）、珠港澳跨境信用服務平</w:t>
      </w:r>
      <w:proofErr w:type="gramStart"/>
      <w:r w:rsidRPr="00D51364">
        <w:rPr>
          <w:rFonts w:ascii="標楷體" w:eastAsia="標楷體" w:hAnsi="標楷體" w:hint="eastAsia"/>
          <w:sz w:val="26"/>
          <w:szCs w:val="26"/>
        </w:rPr>
        <w:t>臺</w:t>
      </w:r>
      <w:proofErr w:type="gramEnd"/>
      <w:r w:rsidRPr="00D51364">
        <w:rPr>
          <w:rFonts w:ascii="標楷體" w:eastAsia="標楷體" w:hAnsi="標楷體" w:hint="eastAsia"/>
          <w:sz w:val="26"/>
          <w:szCs w:val="26"/>
        </w:rPr>
        <w:t>、跨境</w:t>
      </w:r>
      <w:proofErr w:type="gramStart"/>
      <w:r w:rsidR="00A6154F" w:rsidRPr="00A6154F">
        <w:rPr>
          <w:rFonts w:ascii="標楷體" w:eastAsia="標楷體" w:hAnsi="標楷體" w:hint="eastAsia"/>
          <w:sz w:val="26"/>
          <w:szCs w:val="26"/>
        </w:rPr>
        <w:t>數據</w:t>
      </w:r>
      <w:r w:rsidRPr="00D51364">
        <w:rPr>
          <w:rFonts w:ascii="標楷體" w:eastAsia="標楷體" w:hAnsi="標楷體" w:hint="eastAsia"/>
          <w:sz w:val="26"/>
          <w:szCs w:val="26"/>
        </w:rPr>
        <w:t>賦能信用</w:t>
      </w:r>
      <w:proofErr w:type="gramEnd"/>
      <w:r w:rsidRPr="00D51364">
        <w:rPr>
          <w:rFonts w:ascii="標楷體" w:eastAsia="標楷體" w:hAnsi="標楷體" w:hint="eastAsia"/>
          <w:sz w:val="26"/>
          <w:szCs w:val="26"/>
        </w:rPr>
        <w:t>大</w:t>
      </w:r>
      <w:r w:rsidR="00A6154F" w:rsidRPr="00A6154F">
        <w:rPr>
          <w:rFonts w:ascii="標楷體" w:eastAsia="標楷體" w:hAnsi="標楷體" w:hint="eastAsia"/>
          <w:sz w:val="26"/>
          <w:szCs w:val="26"/>
        </w:rPr>
        <w:t>數據</w:t>
      </w:r>
      <w:r w:rsidRPr="00D51364">
        <w:rPr>
          <w:rFonts w:ascii="標楷體" w:eastAsia="標楷體" w:hAnsi="標楷體" w:hint="eastAsia"/>
          <w:sz w:val="26"/>
          <w:szCs w:val="26"/>
        </w:rPr>
        <w:t>實驗室等機構將在本會北角會址相續掛牌成立，將通過內地機關的協助下，幫助本港同業解決欠債人在內地逃避債務問題。掛牌揭幕儀式詳情將稍後公佈，屆時歡迎各界朋友觀禮出席。</w:t>
      </w:r>
    </w:p>
    <w:p w14:paraId="09C65C43" w14:textId="60094388" w:rsidR="0093634B" w:rsidRPr="00D51364" w:rsidRDefault="0093634B" w:rsidP="00987C77">
      <w:pPr>
        <w:spacing w:after="0" w:line="0" w:lineRule="atLeast"/>
        <w:rPr>
          <w:rFonts w:ascii="標楷體" w:eastAsia="標楷體" w:hAnsi="標楷體"/>
          <w:sz w:val="26"/>
          <w:szCs w:val="26"/>
          <w:lang w:eastAsia="zh-CN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2160"/>
        <w:gridCol w:w="3235"/>
      </w:tblGrid>
      <w:tr w:rsidR="00A6154F" w:rsidRPr="00D51364" w14:paraId="1784D910" w14:textId="77777777" w:rsidTr="00B349DB">
        <w:tc>
          <w:tcPr>
            <w:tcW w:w="5395" w:type="dxa"/>
          </w:tcPr>
          <w:p w14:paraId="0F6AC0D1" w14:textId="77777777" w:rsidR="00A6154F" w:rsidRPr="00D51364" w:rsidRDefault="00A6154F" w:rsidP="00987C77">
            <w:pPr>
              <w:spacing w:line="0" w:lineRule="atLeast"/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</w:pPr>
            <w:r w:rsidRPr="00D51364">
              <w:rPr>
                <w:rFonts w:ascii="標楷體" w:eastAsia="標楷體" w:hAnsi="標楷體"/>
                <w:sz w:val="26"/>
                <w:szCs w:val="26"/>
                <w:lang w:eastAsia="zh-CN"/>
              </w:rPr>
              <w:drawing>
                <wp:inline distT="0" distB="0" distL="0" distR="0" wp14:anchorId="74311706" wp14:editId="404AF79A">
                  <wp:extent cx="4095750" cy="2992552"/>
                  <wp:effectExtent l="0" t="0" r="0" b="0"/>
                  <wp:docPr id="22792691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926915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99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gridSpan w:val="2"/>
          </w:tcPr>
          <w:p w14:paraId="012F8819" w14:textId="193488A4" w:rsidR="00A6154F" w:rsidRPr="00D51364" w:rsidRDefault="00A6154F" w:rsidP="00987C77">
            <w:pPr>
              <w:spacing w:line="0" w:lineRule="atLeast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</w:tr>
      <w:tr w:rsidR="00D51364" w:rsidRPr="00D51364" w14:paraId="58DD52BD" w14:textId="77777777" w:rsidTr="00A6154F">
        <w:tc>
          <w:tcPr>
            <w:tcW w:w="10790" w:type="dxa"/>
            <w:gridSpan w:val="3"/>
          </w:tcPr>
          <w:p w14:paraId="154D7DBC" w14:textId="12AC6626" w:rsidR="00D51364" w:rsidRPr="00D51364" w:rsidRDefault="00D51364" w:rsidP="00987C77">
            <w:pPr>
              <w:spacing w:line="0" w:lineRule="atLeast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D51364">
              <w:rPr>
                <w:rFonts w:ascii="標楷體" w:eastAsia="標楷體" w:hAnsi="標楷體"/>
                <w:sz w:val="26"/>
                <w:szCs w:val="26"/>
              </w:rPr>
              <w:t>2024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Pr="00D51364"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Pr="00D51364">
              <w:rPr>
                <w:rFonts w:ascii="標楷體" w:eastAsia="標楷體" w:hAnsi="標楷體"/>
                <w:sz w:val="26"/>
                <w:szCs w:val="26"/>
              </w:rPr>
              <w:t>9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日，融資行業從業員協會代表團前往珠海市發展改革局，商議合作事宜。</w:t>
            </w:r>
          </w:p>
        </w:tc>
      </w:tr>
      <w:tr w:rsidR="00D51364" w:rsidRPr="00D51364" w14:paraId="2E253086" w14:textId="77777777" w:rsidTr="00A6154F">
        <w:tc>
          <w:tcPr>
            <w:tcW w:w="7555" w:type="dxa"/>
            <w:gridSpan w:val="2"/>
          </w:tcPr>
          <w:p w14:paraId="5E87F435" w14:textId="76354A13" w:rsidR="00F820EA" w:rsidRPr="00D51364" w:rsidRDefault="00D51364" w:rsidP="00987C77">
            <w:pPr>
              <w:spacing w:line="0" w:lineRule="atLeast"/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</w:pPr>
            <w:r w:rsidRPr="00D51364">
              <w:rPr>
                <w:rFonts w:ascii="標楷體" w:eastAsia="標楷體" w:hAnsi="標楷體"/>
                <w:sz w:val="26"/>
                <w:szCs w:val="26"/>
                <w:lang w:eastAsia="zh-CN"/>
              </w:rPr>
              <w:lastRenderedPageBreak/>
              <w:drawing>
                <wp:inline distT="0" distB="0" distL="0" distR="0" wp14:anchorId="7567A513" wp14:editId="000AA04B">
                  <wp:extent cx="4924421" cy="3629025"/>
                  <wp:effectExtent l="0" t="0" r="0" b="0"/>
                  <wp:docPr id="136930834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30834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77" cy="363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</w:tcPr>
          <w:p w14:paraId="20B07FD7" w14:textId="21585806" w:rsidR="00F820EA" w:rsidRPr="00D51364" w:rsidRDefault="00D51364" w:rsidP="00987C77">
            <w:pPr>
              <w:spacing w:line="0" w:lineRule="atLeast"/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</w:pPr>
            <w:r w:rsidRPr="00D51364">
              <w:rPr>
                <w:rFonts w:ascii="標楷體" w:eastAsia="標楷體" w:hAnsi="標楷體"/>
                <w:sz w:val="26"/>
                <w:szCs w:val="26"/>
              </w:rPr>
              <w:t>2024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Pr="00D51364"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Pr="00D51364">
              <w:rPr>
                <w:rFonts w:ascii="標楷體" w:eastAsia="標楷體" w:hAnsi="標楷體"/>
                <w:sz w:val="26"/>
                <w:szCs w:val="26"/>
              </w:rPr>
              <w:t>22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日，珠海市發展改革局代表來港調研，在本會進一步商議共建港珠澳跨境信用體系商議合作事宜。</w:t>
            </w:r>
          </w:p>
        </w:tc>
      </w:tr>
      <w:tr w:rsidR="00D51364" w:rsidRPr="00D51364" w14:paraId="0723D85E" w14:textId="77777777" w:rsidTr="00A6154F">
        <w:tc>
          <w:tcPr>
            <w:tcW w:w="7555" w:type="dxa"/>
            <w:gridSpan w:val="2"/>
          </w:tcPr>
          <w:p w14:paraId="63C36137" w14:textId="2800EEE8" w:rsidR="00F820EA" w:rsidRPr="00D51364" w:rsidRDefault="00D51364" w:rsidP="00987C77">
            <w:pPr>
              <w:spacing w:line="0" w:lineRule="atLeast"/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</w:pPr>
            <w:r w:rsidRPr="00D51364">
              <w:rPr>
                <w:rFonts w:ascii="標楷體" w:eastAsia="標楷體" w:hAnsi="標楷體"/>
                <w:sz w:val="26"/>
                <w:szCs w:val="26"/>
                <w:lang w:eastAsia="zh-CN"/>
              </w:rPr>
              <w:drawing>
                <wp:inline distT="0" distB="0" distL="0" distR="0" wp14:anchorId="46DA12FF" wp14:editId="37179CE0">
                  <wp:extent cx="4660265" cy="2618105"/>
                  <wp:effectExtent l="0" t="0" r="6985" b="0"/>
                  <wp:docPr id="104879356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79356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265" cy="261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</w:tcPr>
          <w:p w14:paraId="59756155" w14:textId="50FFC896" w:rsidR="00F820EA" w:rsidRPr="00D51364" w:rsidRDefault="00D51364" w:rsidP="00421457">
            <w:pPr>
              <w:spacing w:line="0" w:lineRule="atLeast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D51364">
              <w:rPr>
                <w:rFonts w:ascii="標楷體" w:eastAsia="標楷體" w:hAnsi="標楷體"/>
                <w:sz w:val="26"/>
                <w:szCs w:val="26"/>
              </w:rPr>
              <w:t>2024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Pr="00D51364"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Pr="00D51364">
              <w:rPr>
                <w:rFonts w:ascii="標楷體" w:eastAsia="標楷體" w:hAnsi="標楷體"/>
                <w:sz w:val="26"/>
                <w:szCs w:val="26"/>
              </w:rPr>
              <w:t>22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日，珠海市發展改革局代表前往本會的會員單位，</w:t>
            </w:r>
            <w:r w:rsidR="00421457" w:rsidRPr="00421457">
              <w:rPr>
                <w:rFonts w:ascii="DengXian" w:eastAsia="新細明體" w:hAnsi="DengXian"/>
                <w:sz w:val="26"/>
                <w:szCs w:val="26"/>
              </w:rPr>
              <w:t>滙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盈信貸有限公司，瞭解網上貸款管理系統，以及大</w:t>
            </w:r>
            <w:r w:rsidR="00A6154F" w:rsidRPr="00A6154F">
              <w:rPr>
                <w:rFonts w:ascii="標楷體" w:eastAsia="標楷體" w:hAnsi="標楷體" w:hint="eastAsia"/>
                <w:sz w:val="26"/>
                <w:szCs w:val="26"/>
              </w:rPr>
              <w:t>數據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的應用。</w:t>
            </w:r>
          </w:p>
        </w:tc>
      </w:tr>
      <w:tr w:rsidR="00D51364" w:rsidRPr="00D51364" w14:paraId="646B8AC3" w14:textId="77777777" w:rsidTr="00A6154F">
        <w:tc>
          <w:tcPr>
            <w:tcW w:w="7555" w:type="dxa"/>
            <w:gridSpan w:val="2"/>
          </w:tcPr>
          <w:p w14:paraId="05304380" w14:textId="3C94C176" w:rsidR="00F820EA" w:rsidRPr="00D51364" w:rsidRDefault="00D51364" w:rsidP="00987C77">
            <w:pPr>
              <w:spacing w:line="0" w:lineRule="atLeast"/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</w:pPr>
            <w:r w:rsidRPr="00D51364">
              <w:rPr>
                <w:rFonts w:ascii="標楷體" w:eastAsia="標楷體" w:hAnsi="標楷體"/>
                <w:sz w:val="26"/>
                <w:szCs w:val="26"/>
                <w:lang w:eastAsia="zh-CN"/>
              </w:rPr>
              <w:lastRenderedPageBreak/>
              <w:drawing>
                <wp:inline distT="0" distB="0" distL="0" distR="0" wp14:anchorId="31CE9513" wp14:editId="7522A705">
                  <wp:extent cx="4219575" cy="3250205"/>
                  <wp:effectExtent l="0" t="0" r="0" b="7620"/>
                  <wp:docPr id="44708599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08599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893" cy="325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</w:tcPr>
          <w:p w14:paraId="279A4591" w14:textId="55BD6E94" w:rsidR="00F820EA" w:rsidRPr="00D51364" w:rsidRDefault="00D51364" w:rsidP="00987C77">
            <w:pPr>
              <w:spacing w:line="0" w:lineRule="atLeast"/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</w:pPr>
            <w:r w:rsidRPr="00D51364">
              <w:rPr>
                <w:rFonts w:ascii="標楷體" w:eastAsia="標楷體" w:hAnsi="標楷體"/>
                <w:sz w:val="26"/>
                <w:szCs w:val="26"/>
              </w:rPr>
              <w:t>2024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Pr="00D51364"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Pr="00D51364">
              <w:rPr>
                <w:rFonts w:ascii="標楷體" w:eastAsia="標楷體" w:hAnsi="標楷體"/>
                <w:sz w:val="26"/>
                <w:szCs w:val="26"/>
              </w:rPr>
              <w:t>22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日，珠海市發展改革局代表前往本會的會員單位，信貸</w:t>
            </w:r>
            <w:r w:rsidR="00421457" w:rsidRPr="00421457">
              <w:rPr>
                <w:rFonts w:ascii="標楷體" w:eastAsia="標楷體" w:hAnsi="標楷體" w:hint="eastAsia"/>
                <w:sz w:val="26"/>
                <w:szCs w:val="26"/>
              </w:rPr>
              <w:t>站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有限公司，瞭解本港財務公司的一般經營狀況以及</w:t>
            </w:r>
            <w:r w:rsidR="00A6154F" w:rsidRPr="00A6154F">
              <w:rPr>
                <w:rFonts w:ascii="標楷體" w:eastAsia="標楷體" w:hAnsi="標楷體" w:hint="eastAsia"/>
                <w:sz w:val="26"/>
                <w:szCs w:val="26"/>
              </w:rPr>
              <w:t>目前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在內地收回債項的困難，並對該公司履行社會責任方面工作留下深刻</w:t>
            </w:r>
            <w:r w:rsidR="00421457" w:rsidRPr="00421457">
              <w:rPr>
                <w:rFonts w:ascii="標楷體" w:eastAsia="標楷體" w:hAnsi="標楷體" w:hint="eastAsia"/>
                <w:sz w:val="26"/>
                <w:szCs w:val="26"/>
              </w:rPr>
              <w:t>印象</w:t>
            </w:r>
            <w:r w:rsidRPr="00D51364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</w:tbl>
    <w:p w14:paraId="36DA6C73" w14:textId="77777777" w:rsidR="00F820EA" w:rsidRPr="00D51364" w:rsidRDefault="00F820EA" w:rsidP="00987C77">
      <w:pPr>
        <w:spacing w:after="0" w:line="0" w:lineRule="atLeast"/>
        <w:rPr>
          <w:rFonts w:ascii="標楷體" w:eastAsia="標楷體" w:hAnsi="標楷體" w:hint="eastAsia"/>
          <w:sz w:val="26"/>
          <w:szCs w:val="26"/>
          <w:lang w:eastAsia="zh-CN"/>
        </w:rPr>
      </w:pPr>
    </w:p>
    <w:sectPr w:rsidR="00F820EA" w:rsidRPr="00D51364" w:rsidSect="00BF52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27F"/>
    <w:rsid w:val="00014CEF"/>
    <w:rsid w:val="00353429"/>
    <w:rsid w:val="00421457"/>
    <w:rsid w:val="00613807"/>
    <w:rsid w:val="006678F8"/>
    <w:rsid w:val="00681063"/>
    <w:rsid w:val="008A4012"/>
    <w:rsid w:val="0093634B"/>
    <w:rsid w:val="00987C77"/>
    <w:rsid w:val="00A6154F"/>
    <w:rsid w:val="00BF527F"/>
    <w:rsid w:val="00D51364"/>
    <w:rsid w:val="00F126AB"/>
    <w:rsid w:val="00F8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26776"/>
  <w15:chartTrackingRefBased/>
  <w15:docId w15:val="{7017E09B-825D-440E-818A-0463DC93D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TW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52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52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52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52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52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52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52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52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52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F52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BF52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BF52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BF527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BF527F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BF527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BF527F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BF527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BF527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F52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BF52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F52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BF52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F52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BF527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F527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F527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F52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BF527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F527F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F82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Wong</dc:creator>
  <cp:keywords/>
  <dc:description/>
  <cp:lastModifiedBy>Daniel Wong</cp:lastModifiedBy>
  <cp:revision>2</cp:revision>
  <cp:lastPrinted>2024-10-23T02:31:00Z</cp:lastPrinted>
  <dcterms:created xsi:type="dcterms:W3CDTF">2024-10-23T01:26:00Z</dcterms:created>
  <dcterms:modified xsi:type="dcterms:W3CDTF">2024-10-23T02:40:00Z</dcterms:modified>
</cp:coreProperties>
</file>